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785469" w:rsidP="00785469">
      <w:pPr>
        <w:jc w:val="center"/>
        <w:rPr>
          <w:b/>
          <w:u w:val="single"/>
        </w:rPr>
      </w:pPr>
      <w:r>
        <w:rPr>
          <w:b/>
          <w:u w:val="single"/>
        </w:rPr>
        <w:t>PRG Meeting Thursday 12</w:t>
      </w:r>
      <w:r w:rsidRPr="00785469">
        <w:rPr>
          <w:b/>
          <w:u w:val="single"/>
          <w:vertAlign w:val="superscript"/>
        </w:rPr>
        <w:t>th</w:t>
      </w:r>
      <w:r>
        <w:rPr>
          <w:b/>
          <w:u w:val="single"/>
        </w:rPr>
        <w:t xml:space="preserve"> June 2014</w:t>
      </w:r>
    </w:p>
    <w:p w:rsidR="00785469" w:rsidRDefault="00785469" w:rsidP="00785469">
      <w:pPr>
        <w:jc w:val="center"/>
        <w:rPr>
          <w:b/>
          <w:u w:val="single"/>
        </w:rPr>
      </w:pPr>
    </w:p>
    <w:p w:rsidR="00785469" w:rsidRDefault="00785469" w:rsidP="00785469">
      <w:pPr>
        <w:jc w:val="center"/>
        <w:rPr>
          <w:b/>
          <w:u w:val="single"/>
        </w:rPr>
      </w:pPr>
      <w:r>
        <w:rPr>
          <w:b/>
          <w:u w:val="single"/>
        </w:rPr>
        <w:t>Minutes</w:t>
      </w:r>
    </w:p>
    <w:p w:rsidR="00785469" w:rsidRDefault="00785469" w:rsidP="00785469">
      <w:pPr>
        <w:jc w:val="center"/>
        <w:rPr>
          <w:b/>
          <w:u w:val="single"/>
        </w:rPr>
      </w:pPr>
    </w:p>
    <w:p w:rsidR="00785469" w:rsidRDefault="00785469" w:rsidP="00785469">
      <w:pPr>
        <w:rPr>
          <w:b/>
          <w:u w:val="single"/>
        </w:rPr>
      </w:pPr>
      <w:r>
        <w:rPr>
          <w:b/>
          <w:u w:val="single"/>
        </w:rPr>
        <w:t>Present</w:t>
      </w:r>
    </w:p>
    <w:p w:rsidR="00785469" w:rsidRDefault="00785469" w:rsidP="00785469">
      <w:r>
        <w:t>Beverley Arthur – Chair</w:t>
      </w:r>
    </w:p>
    <w:p w:rsidR="00785469" w:rsidRDefault="00785469" w:rsidP="00785469">
      <w:r>
        <w:t>Judith Redman</w:t>
      </w:r>
    </w:p>
    <w:p w:rsidR="00785469" w:rsidRDefault="00785469" w:rsidP="00785469">
      <w:r>
        <w:t xml:space="preserve">Louise </w:t>
      </w:r>
      <w:proofErr w:type="spellStart"/>
      <w:r>
        <w:t>Holyer</w:t>
      </w:r>
      <w:proofErr w:type="spellEnd"/>
    </w:p>
    <w:p w:rsidR="00785469" w:rsidRDefault="00785469" w:rsidP="00785469">
      <w:r>
        <w:t>Jennifer Dewhurst</w:t>
      </w:r>
    </w:p>
    <w:p w:rsidR="00785469" w:rsidRDefault="00785469" w:rsidP="00785469">
      <w:r>
        <w:t>Tony Phillips</w:t>
      </w:r>
    </w:p>
    <w:p w:rsidR="00785469" w:rsidRDefault="00785469" w:rsidP="00785469">
      <w:r>
        <w:t>Dr Adrian Cole</w:t>
      </w:r>
    </w:p>
    <w:p w:rsidR="00785469" w:rsidRDefault="00785469" w:rsidP="00785469">
      <w:r>
        <w:t>June Thomson</w:t>
      </w:r>
    </w:p>
    <w:p w:rsidR="00785469" w:rsidRDefault="00785469" w:rsidP="00785469">
      <w:r>
        <w:t>Julie Smith</w:t>
      </w:r>
    </w:p>
    <w:p w:rsidR="00785469" w:rsidRDefault="00785469" w:rsidP="00785469">
      <w:r>
        <w:t>Jill Jennings</w:t>
      </w:r>
    </w:p>
    <w:p w:rsidR="00785469" w:rsidRDefault="00785469" w:rsidP="00785469">
      <w:r>
        <w:t>Caroline Challis</w:t>
      </w:r>
    </w:p>
    <w:p w:rsidR="00785469" w:rsidRDefault="00785469" w:rsidP="00785469"/>
    <w:p w:rsidR="00785469" w:rsidRDefault="00785469" w:rsidP="00785469">
      <w:r>
        <w:t xml:space="preserve">The meeting was held at </w:t>
      </w:r>
      <w:proofErr w:type="spellStart"/>
      <w:r>
        <w:t>Lockswood</w:t>
      </w:r>
      <w:proofErr w:type="spellEnd"/>
      <w:r>
        <w:t xml:space="preserve"> Surgery</w:t>
      </w:r>
    </w:p>
    <w:p w:rsidR="00785469" w:rsidRDefault="00785469" w:rsidP="00785469"/>
    <w:p w:rsidR="00785469" w:rsidRDefault="00785469" w:rsidP="00785469">
      <w:pPr>
        <w:pStyle w:val="ListParagraph"/>
        <w:numPr>
          <w:ilvl w:val="0"/>
          <w:numId w:val="1"/>
        </w:numPr>
      </w:pPr>
      <w:r>
        <w:rPr>
          <w:b/>
        </w:rPr>
        <w:t xml:space="preserve">Minutes of last meeting and matters arising </w:t>
      </w:r>
      <w:r>
        <w:t>– DEFIB is still to come to Locks Heath.  There is no date for this yet or where it will be situated.  Several persons will be trained in the area.</w:t>
      </w:r>
    </w:p>
    <w:p w:rsidR="00785469" w:rsidRDefault="00785469" w:rsidP="00785469">
      <w:pPr>
        <w:pStyle w:val="ListParagraph"/>
        <w:numPr>
          <w:ilvl w:val="0"/>
          <w:numId w:val="1"/>
        </w:numPr>
      </w:pPr>
      <w:r>
        <w:rPr>
          <w:b/>
        </w:rPr>
        <w:t>In</w:t>
      </w:r>
      <w:r w:rsidRPr="00785469">
        <w:rPr>
          <w:b/>
        </w:rPr>
        <w:t>-House Mini Triage Survey results and observations</w:t>
      </w:r>
      <w:r>
        <w:t xml:space="preserve"> – The survey </w:t>
      </w:r>
      <w:r w:rsidR="00F731BF">
        <w:t>was handed out to a total of 149</w:t>
      </w:r>
      <w:r>
        <w:t xml:space="preserve"> patients over the course of three morning</w:t>
      </w:r>
      <w:r w:rsidR="008E10A9">
        <w:t>s</w:t>
      </w:r>
      <w:r>
        <w:t xml:space="preserve"> by Beverley.</w:t>
      </w:r>
      <w:r w:rsidR="008E10A9">
        <w:t xml:space="preserve">  Two </w:t>
      </w:r>
      <w:r w:rsidR="0069544E">
        <w:t>patients have</w:t>
      </w:r>
      <w:r w:rsidR="008E10A9">
        <w:t xml:space="preserve"> actually refused to take part!  On the whole the vast majority of patients gave a positive response.  Over 71% of patients were called back within one hour of calling in and of that 71%, 44% were called back within 30 minutes.  84% were given an appointment for the same day.</w:t>
      </w:r>
    </w:p>
    <w:p w:rsidR="008E10A9" w:rsidRDefault="008E10A9" w:rsidP="00785469">
      <w:pPr>
        <w:pStyle w:val="ListParagraph"/>
        <w:numPr>
          <w:ilvl w:val="0"/>
          <w:numId w:val="1"/>
        </w:numPr>
      </w:pPr>
      <w:r>
        <w:rPr>
          <w:b/>
        </w:rPr>
        <w:t xml:space="preserve">Report from last Fareham Locality Group </w:t>
      </w:r>
      <w:r>
        <w:t xml:space="preserve">– Beverley gave a summary of what was discussed.  </w:t>
      </w:r>
      <w:proofErr w:type="spellStart"/>
      <w:r>
        <w:t>Stubbington</w:t>
      </w:r>
      <w:proofErr w:type="spellEnd"/>
      <w:r>
        <w:t xml:space="preserve"> practice talked a</w:t>
      </w:r>
      <w:r w:rsidR="008759AF">
        <w:t xml:space="preserve">bout the posters they are using, Brook Lane do not use the triage system yet but are looking at DNA’s, Jubilee mentioned their CQC visit and the only negative issue raised was regarding recruitment.  Their triage system is working well and they feel their DNA’s have reduced.  Highlands </w:t>
      </w:r>
      <w:r w:rsidR="0069544E">
        <w:t>practice has a new GP and has</w:t>
      </w:r>
      <w:r w:rsidR="008759AF">
        <w:t xml:space="preserve"> recently carried out a survey on sharing medical re</w:t>
      </w:r>
      <w:r w:rsidR="0069544E">
        <w:t>cords.  The Centre Practice has</w:t>
      </w:r>
      <w:r w:rsidR="008759AF">
        <w:t xml:space="preserve"> had their CQC visit and the only problem they had was with NHS choices.  </w:t>
      </w:r>
      <w:proofErr w:type="spellStart"/>
      <w:r w:rsidR="008759AF">
        <w:t>Westlands</w:t>
      </w:r>
      <w:proofErr w:type="spellEnd"/>
      <w:r w:rsidR="008759AF">
        <w:t xml:space="preserve"> have a new senior partner and a new appointments system and </w:t>
      </w:r>
      <w:proofErr w:type="spellStart"/>
      <w:r w:rsidR="008759AF">
        <w:t>P</w:t>
      </w:r>
      <w:r w:rsidR="00F731BF">
        <w:t>ortchester’s</w:t>
      </w:r>
      <w:proofErr w:type="spellEnd"/>
      <w:r w:rsidR="00F731BF">
        <w:t xml:space="preserve"> PPG are focusing on current health issues on their PPG noticeboard.</w:t>
      </w:r>
    </w:p>
    <w:p w:rsidR="008759AF" w:rsidRDefault="008759AF" w:rsidP="00785469">
      <w:pPr>
        <w:pStyle w:val="ListParagraph"/>
        <w:numPr>
          <w:ilvl w:val="0"/>
          <w:numId w:val="1"/>
        </w:numPr>
      </w:pPr>
      <w:r>
        <w:rPr>
          <w:b/>
        </w:rPr>
        <w:t xml:space="preserve">Surgery DNA’s </w:t>
      </w:r>
      <w:r>
        <w:t xml:space="preserve">– </w:t>
      </w:r>
      <w:proofErr w:type="spellStart"/>
      <w:r>
        <w:rPr>
          <w:b/>
        </w:rPr>
        <w:t>Anaylsis</w:t>
      </w:r>
      <w:proofErr w:type="spellEnd"/>
      <w:r>
        <w:rPr>
          <w:b/>
        </w:rPr>
        <w:t xml:space="preserve"> of one month’s figures for the nurse </w:t>
      </w:r>
      <w:r w:rsidR="009218D1">
        <w:t>–</w:t>
      </w:r>
      <w:r>
        <w:t xml:space="preserve"> </w:t>
      </w:r>
      <w:r w:rsidR="009218D1">
        <w:t>This was worked on how many days in advance the appointment was booked.  It seemed to show that those booked two</w:t>
      </w:r>
      <w:r w:rsidR="00F731BF">
        <w:t xml:space="preserve"> weeks in advance were where most DNA’s occurred.</w:t>
      </w:r>
      <w:r w:rsidR="009218D1">
        <w:t xml:space="preserve">  Beverley will look at </w:t>
      </w:r>
      <w:r w:rsidR="003D49BB">
        <w:t xml:space="preserve">the </w:t>
      </w:r>
      <w:r w:rsidR="009218D1">
        <w:t>GP appointments for the same time</w:t>
      </w:r>
      <w:r w:rsidR="003D49BB">
        <w:t xml:space="preserve"> to see if there is a pattern.  </w:t>
      </w:r>
    </w:p>
    <w:p w:rsidR="003D49BB" w:rsidRDefault="003D49BB" w:rsidP="00785469">
      <w:pPr>
        <w:pStyle w:val="ListParagraph"/>
        <w:numPr>
          <w:ilvl w:val="0"/>
          <w:numId w:val="1"/>
        </w:numPr>
      </w:pPr>
      <w:r>
        <w:rPr>
          <w:b/>
        </w:rPr>
        <w:t xml:space="preserve">Action Plan for 2014/15 </w:t>
      </w:r>
      <w:r>
        <w:t>– These will be:</w:t>
      </w:r>
    </w:p>
    <w:p w:rsidR="003D49BB" w:rsidRDefault="003D49BB" w:rsidP="003D49BB">
      <w:pPr>
        <w:pStyle w:val="ListParagraph"/>
        <w:ind w:left="1440"/>
      </w:pPr>
      <w:r>
        <w:rPr>
          <w:b/>
        </w:rPr>
        <w:t xml:space="preserve">Appointment System </w:t>
      </w:r>
      <w:r>
        <w:t>– Are we getting the commuter clinic times right.  Are they serving these patients?</w:t>
      </w:r>
    </w:p>
    <w:p w:rsidR="003D49BB" w:rsidRDefault="003D49BB" w:rsidP="003D49BB">
      <w:pPr>
        <w:pStyle w:val="ListParagraph"/>
        <w:ind w:left="1440"/>
      </w:pPr>
      <w:r>
        <w:rPr>
          <w:b/>
        </w:rPr>
        <w:t xml:space="preserve">Seldom Heard Groups </w:t>
      </w:r>
      <w:r>
        <w:t>– Ethnicity is not represented in the PPG.  Try to use the midwife and health visitors to encourage their patients to join.</w:t>
      </w:r>
    </w:p>
    <w:p w:rsidR="003D49BB" w:rsidRDefault="003D49BB" w:rsidP="003D49BB">
      <w:pPr>
        <w:pStyle w:val="ListParagraph"/>
        <w:ind w:left="1440"/>
      </w:pPr>
      <w:r>
        <w:rPr>
          <w:b/>
        </w:rPr>
        <w:t xml:space="preserve">Customer Care </w:t>
      </w:r>
      <w:r>
        <w:t xml:space="preserve">– how does the practice receive patients (both staff and </w:t>
      </w:r>
      <w:r w:rsidR="0069544E">
        <w:t>clinicians?</w:t>
      </w:r>
      <w:r>
        <w:t>)</w:t>
      </w:r>
    </w:p>
    <w:p w:rsidR="0069544E" w:rsidRDefault="003D49BB" w:rsidP="003D49BB">
      <w:pPr>
        <w:pStyle w:val="ListParagraph"/>
        <w:numPr>
          <w:ilvl w:val="0"/>
          <w:numId w:val="1"/>
        </w:numPr>
      </w:pPr>
      <w:r>
        <w:rPr>
          <w:b/>
        </w:rPr>
        <w:lastRenderedPageBreak/>
        <w:t>What shall we put on the PPG noticeboard</w:t>
      </w:r>
      <w:r w:rsidRPr="003D49BB">
        <w:t>?</w:t>
      </w:r>
      <w:r>
        <w:t xml:space="preserve"> </w:t>
      </w:r>
      <w:r>
        <w:rPr>
          <w:b/>
        </w:rPr>
        <w:t xml:space="preserve">– </w:t>
      </w:r>
      <w:r>
        <w:t xml:space="preserve">A summary of the last triage survey </w:t>
      </w:r>
      <w:r w:rsidR="0069544E">
        <w:t>with graphs and notification of all DNA’s in the practice.</w:t>
      </w:r>
    </w:p>
    <w:p w:rsidR="0069544E" w:rsidRDefault="0069544E" w:rsidP="003D49BB">
      <w:pPr>
        <w:pStyle w:val="ListParagraph"/>
        <w:numPr>
          <w:ilvl w:val="0"/>
          <w:numId w:val="1"/>
        </w:numPr>
      </w:pPr>
      <w:r>
        <w:rPr>
          <w:b/>
        </w:rPr>
        <w:t xml:space="preserve">AOB </w:t>
      </w:r>
      <w:r>
        <w:t>– Fareham Community Hospital AGM is Thursday 26</w:t>
      </w:r>
      <w:r w:rsidRPr="0069544E">
        <w:rPr>
          <w:vertAlign w:val="superscript"/>
        </w:rPr>
        <w:t>th</w:t>
      </w:r>
      <w:r>
        <w:t xml:space="preserve"> June.</w:t>
      </w:r>
    </w:p>
    <w:p w:rsidR="0069544E" w:rsidRDefault="0069544E" w:rsidP="003D49BB">
      <w:pPr>
        <w:pStyle w:val="ListParagraph"/>
        <w:numPr>
          <w:ilvl w:val="0"/>
          <w:numId w:val="1"/>
        </w:numPr>
      </w:pPr>
      <w:proofErr w:type="spellStart"/>
      <w:r>
        <w:rPr>
          <w:b/>
        </w:rPr>
        <w:t>Lockswood</w:t>
      </w:r>
      <w:proofErr w:type="spellEnd"/>
      <w:r>
        <w:rPr>
          <w:b/>
        </w:rPr>
        <w:t xml:space="preserve"> Surgery</w:t>
      </w:r>
      <w:r>
        <w:t xml:space="preserve"> will now be offering more blood appointmen</w:t>
      </w:r>
      <w:r w:rsidR="004C7DCC">
        <w:t xml:space="preserve">ts.  We will now be </w:t>
      </w:r>
      <w:bookmarkStart w:id="0" w:name="_GoBack"/>
      <w:bookmarkEnd w:id="0"/>
      <w:r w:rsidR="004C7DCC">
        <w:t>offering</w:t>
      </w:r>
      <w:r>
        <w:t xml:space="preserve"> 125 appointments per week.</w:t>
      </w:r>
    </w:p>
    <w:p w:rsidR="0069544E" w:rsidRDefault="0069544E" w:rsidP="003D49BB">
      <w:pPr>
        <w:pStyle w:val="ListParagraph"/>
        <w:numPr>
          <w:ilvl w:val="0"/>
          <w:numId w:val="1"/>
        </w:numPr>
      </w:pPr>
      <w:r>
        <w:rPr>
          <w:b/>
        </w:rPr>
        <w:t xml:space="preserve">Red Cross </w:t>
      </w:r>
      <w:r>
        <w:t>– Dr Keith Barnard is trying to obtain a room at the Fareham Community Hospital for Red Cross but so far he has hit “red tape”!</w:t>
      </w:r>
    </w:p>
    <w:p w:rsidR="003D49BB" w:rsidRPr="003D49BB" w:rsidRDefault="0069544E" w:rsidP="003D49BB">
      <w:pPr>
        <w:pStyle w:val="ListParagraph"/>
        <w:numPr>
          <w:ilvl w:val="0"/>
          <w:numId w:val="1"/>
        </w:numPr>
      </w:pPr>
      <w:r>
        <w:rPr>
          <w:b/>
        </w:rPr>
        <w:t xml:space="preserve">Dr Adrian Cole </w:t>
      </w:r>
      <w:r>
        <w:t xml:space="preserve">has a meeting with Councillor Mark </w:t>
      </w:r>
      <w:proofErr w:type="spellStart"/>
      <w:r>
        <w:t>Hoburn</w:t>
      </w:r>
      <w:proofErr w:type="spellEnd"/>
      <w:r>
        <w:t xml:space="preserve"> next week and will be discussing the need for another GP surgery in the area.</w:t>
      </w:r>
      <w:r w:rsidR="003D49BB">
        <w:t xml:space="preserve"> </w:t>
      </w:r>
    </w:p>
    <w:sectPr w:rsidR="003D49BB" w:rsidRPr="003D4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4DA"/>
    <w:multiLevelType w:val="hybridMultilevel"/>
    <w:tmpl w:val="CF322A94"/>
    <w:lvl w:ilvl="0" w:tplc="DDDE227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69"/>
    <w:rsid w:val="00304780"/>
    <w:rsid w:val="003D49BB"/>
    <w:rsid w:val="004C7DCC"/>
    <w:rsid w:val="00620235"/>
    <w:rsid w:val="0069544E"/>
    <w:rsid w:val="00785469"/>
    <w:rsid w:val="008759AF"/>
    <w:rsid w:val="008E10A9"/>
    <w:rsid w:val="009218D1"/>
    <w:rsid w:val="00F731BF"/>
    <w:rsid w:val="00FF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2014-06-24T09:36:00Z</dcterms:created>
  <dcterms:modified xsi:type="dcterms:W3CDTF">2014-06-24T09:38:00Z</dcterms:modified>
</cp:coreProperties>
</file>